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E" w:rsidRPr="00983BE2" w:rsidRDefault="00E923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44AD">
        <w:rPr>
          <w:rFonts w:ascii="Times New Roman" w:hAnsi="Times New Roman" w:cs="Times New Roman"/>
          <w:sz w:val="28"/>
          <w:szCs w:val="28"/>
          <w:lang w:val="en-US"/>
        </w:rPr>
        <w:t xml:space="preserve">№ 00084272 </w:t>
      </w:r>
      <w:r w:rsidR="00983BE2" w:rsidRPr="00983BE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83BE2" w:rsidRPr="00983BE2">
        <w:rPr>
          <w:rFonts w:ascii="Times New Roman" w:hAnsi="Times New Roman" w:cs="Times New Roman"/>
          <w:bCs/>
          <w:sz w:val="28"/>
          <w:szCs w:val="28"/>
          <w:lang w:val="en-US"/>
        </w:rPr>
        <w:t>Initial Implementation of Accelerated HCFC Phase Out in the CEIT Region</w:t>
      </w:r>
      <w:r w:rsidR="00983BE2" w:rsidRPr="00983BE2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632248" w:rsidRPr="00BF5BAF" w:rsidRDefault="00E923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Quarterly </w:t>
      </w:r>
      <w:r w:rsidR="00983BE2" w:rsidRPr="00983B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Progress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83BE2" w:rsidRPr="00983BE2">
        <w:rPr>
          <w:rFonts w:ascii="Times New Roman" w:hAnsi="Times New Roman" w:cs="Times New Roman"/>
          <w:b/>
          <w:sz w:val="24"/>
          <w:szCs w:val="24"/>
          <w:lang w:val="en-US"/>
        </w:rPr>
        <w:t>eport</w:t>
      </w:r>
      <w:r w:rsidR="00BF5BAF" w:rsidRPr="00BF5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BF5BA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6E397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F5BAF">
        <w:rPr>
          <w:rFonts w:ascii="Times New Roman" w:hAnsi="Times New Roman" w:cs="Times New Roman"/>
          <w:b/>
          <w:sz w:val="24"/>
          <w:szCs w:val="24"/>
          <w:lang w:val="en-US"/>
        </w:rPr>
        <w:t>-2014)</w:t>
      </w:r>
    </w:p>
    <w:p w:rsidR="006E3972" w:rsidRDefault="00AB14F7" w:rsidP="00977F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8B2CDB" w:rsidRPr="008B2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ith a view to </w:t>
      </w:r>
      <w:r w:rsidR="00140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enhancing refrigeration </w:t>
      </w:r>
      <w:r w:rsidR="00EA34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servicing practices,</w:t>
      </w:r>
      <w:r w:rsidR="006E3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</w:t>
      </w:r>
      <w:r w:rsidR="00A64B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project initiated </w:t>
      </w:r>
      <w:r w:rsidR="006E3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procurement of </w:t>
      </w:r>
      <w:r w:rsidR="00140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27 items of tools and equipment </w:t>
      </w:r>
      <w:r w:rsidR="00EA34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service centers and training institutions</w:t>
      </w:r>
      <w:r w:rsidR="006E3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007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40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contracted l</w:t>
      </w:r>
      <w:r w:rsidR="006801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ocal adviser commenced development of e</w:t>
      </w:r>
      <w:r w:rsidR="00A64B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6801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database of the legislative reference materials in the field of refrigeration servicing.</w:t>
      </w:r>
    </w:p>
    <w:p w:rsidR="00A64B14" w:rsidRDefault="00A64B14" w:rsidP="00977F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513D" w:rsidRDefault="00D1513D" w:rsidP="00977F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the perspective of improving national level training of customs and enforcement specialists in HCF</w:t>
      </w:r>
      <w:r w:rsidR="00AA5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 control measures, </w:t>
      </w:r>
      <w:r w:rsidR="006801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</w:t>
      </w:r>
      <w:r w:rsidR="00AA5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customs </w:t>
      </w:r>
      <w:r w:rsidR="006801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officers</w:t>
      </w:r>
      <w:r w:rsidR="00AA5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84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one representative of the Ministry of Environment </w:t>
      </w:r>
      <w:r w:rsidR="00AA5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participated in the workshop </w:t>
      </w:r>
      <w:r w:rsidR="006801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="00AA5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Saraevo</w:t>
      </w:r>
      <w:proofErr w:type="spellEnd"/>
      <w:r w:rsidR="006801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AA5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="00B51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osnia and Herzegovina </w:t>
      </w:r>
      <w:r w:rsidR="00AA5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C854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the </w:t>
      </w:r>
      <w:r w:rsidR="00CF30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844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HCFC management</w:t>
      </w:r>
      <w:r w:rsidR="00CF30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bookmarkStart w:id="0" w:name="_GoBack"/>
      <w:bookmarkEnd w:id="0"/>
    </w:p>
    <w:p w:rsidR="00D1513D" w:rsidRDefault="00D1513D" w:rsidP="00977F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2DA6" w:rsidRDefault="007A2DA6" w:rsidP="00977F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Aiming at phasing-out</w:t>
      </w:r>
      <w:r w:rsidRPr="007A2D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use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</w:t>
      </w:r>
      <w:r w:rsidRPr="007A2D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HCFC-141b </w:t>
      </w:r>
      <w:r w:rsidR="00774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manufacturing sector</w:t>
      </w:r>
      <w:r w:rsidR="00EA34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the Project commenced procurement of the new equipment based on </w:t>
      </w:r>
      <w:r w:rsidR="00774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ODS</w:t>
      </w:r>
      <w:r w:rsidR="00EA34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free </w:t>
      </w:r>
      <w:r w:rsidR="00774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technologies for MAZ-</w:t>
      </w:r>
      <w:proofErr w:type="spellStart"/>
      <w:r w:rsidR="00774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Kupava</w:t>
      </w:r>
      <w:proofErr w:type="spellEnd"/>
      <w:r w:rsidR="00774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proofErr w:type="spellStart"/>
      <w:r w:rsidR="00774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DavidGorodok</w:t>
      </w:r>
      <w:proofErr w:type="spellEnd"/>
      <w:r w:rsidR="00774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Plants</w:t>
      </w:r>
      <w:r w:rsidR="00EA34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A3420" w:rsidRDefault="00EA3420" w:rsidP="00977F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0527" w:rsidRDefault="00E00527" w:rsidP="00E0052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774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contracted</w:t>
      </w:r>
      <w:r w:rsidR="00007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 consultants </w:t>
      </w:r>
      <w:r w:rsidR="006801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proceed to</w:t>
      </w:r>
      <w:r w:rsidR="00007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development of the national HCFC re-use scheme,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identification</w:t>
      </w:r>
      <w:r w:rsidR="00007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most perspective natural cooling </w:t>
      </w:r>
      <w:r w:rsidR="00140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and analysis of the current education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07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 institutions training refrigeration specialists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identifying actual gaps related to ODS management issues.</w:t>
      </w:r>
    </w:p>
    <w:p w:rsidR="00EA3420" w:rsidRDefault="00EA3420" w:rsidP="00977F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1ADC" w:rsidRDefault="00861ADC" w:rsidP="00861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6E3972" w:rsidRDefault="006E3972" w:rsidP="00977F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E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CE" w:rsidRDefault="00B517CE" w:rsidP="00A627CD">
      <w:pPr>
        <w:spacing w:after="0" w:line="240" w:lineRule="auto"/>
      </w:pPr>
      <w:r>
        <w:separator/>
      </w:r>
    </w:p>
  </w:endnote>
  <w:endnote w:type="continuationSeparator" w:id="0">
    <w:p w:rsidR="00B517CE" w:rsidRDefault="00B517CE" w:rsidP="00A6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CE" w:rsidRDefault="00B517CE" w:rsidP="00A627CD">
      <w:pPr>
        <w:spacing w:after="0" w:line="240" w:lineRule="auto"/>
      </w:pPr>
      <w:r>
        <w:separator/>
      </w:r>
    </w:p>
  </w:footnote>
  <w:footnote w:type="continuationSeparator" w:id="0">
    <w:p w:rsidR="00B517CE" w:rsidRDefault="00B517CE" w:rsidP="00A6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D97"/>
    <w:multiLevelType w:val="hybridMultilevel"/>
    <w:tmpl w:val="27F2E9BA"/>
    <w:lvl w:ilvl="0" w:tplc="6FE2D3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727F"/>
    <w:multiLevelType w:val="hybridMultilevel"/>
    <w:tmpl w:val="3FD4F918"/>
    <w:lvl w:ilvl="0" w:tplc="5CCED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4541A"/>
    <w:multiLevelType w:val="hybridMultilevel"/>
    <w:tmpl w:val="F86AA20A"/>
    <w:lvl w:ilvl="0" w:tplc="1E12F39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E2"/>
    <w:rsid w:val="00007170"/>
    <w:rsid w:val="00014905"/>
    <w:rsid w:val="00017D64"/>
    <w:rsid w:val="00095ADE"/>
    <w:rsid w:val="00140261"/>
    <w:rsid w:val="0016142D"/>
    <w:rsid w:val="001D50F0"/>
    <w:rsid w:val="001E4B15"/>
    <w:rsid w:val="00210BAA"/>
    <w:rsid w:val="00254B4B"/>
    <w:rsid w:val="002C54E7"/>
    <w:rsid w:val="003C44EE"/>
    <w:rsid w:val="00411878"/>
    <w:rsid w:val="00495A22"/>
    <w:rsid w:val="004E67C2"/>
    <w:rsid w:val="004F3A39"/>
    <w:rsid w:val="005642DA"/>
    <w:rsid w:val="00580572"/>
    <w:rsid w:val="005844AD"/>
    <w:rsid w:val="00632248"/>
    <w:rsid w:val="00680159"/>
    <w:rsid w:val="006C7095"/>
    <w:rsid w:val="006E3972"/>
    <w:rsid w:val="006F214D"/>
    <w:rsid w:val="007308F2"/>
    <w:rsid w:val="00730C10"/>
    <w:rsid w:val="007434AD"/>
    <w:rsid w:val="0074727E"/>
    <w:rsid w:val="00774E63"/>
    <w:rsid w:val="00784028"/>
    <w:rsid w:val="007A2DA6"/>
    <w:rsid w:val="007C1FA4"/>
    <w:rsid w:val="007C5DA0"/>
    <w:rsid w:val="00861ADC"/>
    <w:rsid w:val="008B2CDB"/>
    <w:rsid w:val="009255AA"/>
    <w:rsid w:val="00977F3D"/>
    <w:rsid w:val="00983BE2"/>
    <w:rsid w:val="009F7C01"/>
    <w:rsid w:val="00A627CD"/>
    <w:rsid w:val="00A64B14"/>
    <w:rsid w:val="00AA5223"/>
    <w:rsid w:val="00AB14F7"/>
    <w:rsid w:val="00AF1C64"/>
    <w:rsid w:val="00B16613"/>
    <w:rsid w:val="00B517CE"/>
    <w:rsid w:val="00BB2E97"/>
    <w:rsid w:val="00BC6616"/>
    <w:rsid w:val="00BF5BAF"/>
    <w:rsid w:val="00C8541E"/>
    <w:rsid w:val="00CA19B7"/>
    <w:rsid w:val="00CC4763"/>
    <w:rsid w:val="00CF3077"/>
    <w:rsid w:val="00D1513D"/>
    <w:rsid w:val="00D43C11"/>
    <w:rsid w:val="00D56780"/>
    <w:rsid w:val="00D71912"/>
    <w:rsid w:val="00D81841"/>
    <w:rsid w:val="00DA01BC"/>
    <w:rsid w:val="00DC14BA"/>
    <w:rsid w:val="00DC6084"/>
    <w:rsid w:val="00DD4CF5"/>
    <w:rsid w:val="00DE7829"/>
    <w:rsid w:val="00E00527"/>
    <w:rsid w:val="00E307EB"/>
    <w:rsid w:val="00E83FB2"/>
    <w:rsid w:val="00E92331"/>
    <w:rsid w:val="00EA3420"/>
    <w:rsid w:val="00EB6AB1"/>
    <w:rsid w:val="00ED08D9"/>
    <w:rsid w:val="00F13C3F"/>
    <w:rsid w:val="00F44966"/>
    <w:rsid w:val="00F46FF0"/>
    <w:rsid w:val="00F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A627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6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27C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B166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5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A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D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C1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A627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6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27C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B166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5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A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D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C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2014-07-15T10:00:00+00:00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>BLR</UndpOUCode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Donor Report</TermName>
          <TermId xmlns="http://schemas.microsoft.com/office/infopath/2007/PartnerControls">632012e1-2edc-436c-bf11-0ed9e79cd8fe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1111</Value>
      <Value>1215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00070086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BLR</TermName>
          <TermId xmlns="http://schemas.microsoft.com/office/infopath/2007/PartnerControls">e8784ca8-dd15-46a6-ae46-01cbcae72eac</TermId>
        </TermInfo>
      </Terms>
    </gc6531b704974d528487414686b72f6f>
    <_dlc_DocId xmlns="f1161f5b-24a3-4c2d-bc81-44cb9325e8ee">ATLASPDC-4-20235</_dlc_DocId>
    <_dlc_DocIdUrl xmlns="f1161f5b-24a3-4c2d-bc81-44cb9325e8ee">
      <Url>https://info.undp.org/docs/pdc/_layouts/DocIdRedir.aspx?ID=ATLASPDC-4-20235</Url>
      <Description>ATLASPDC-4-20235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E0A02-734E-479B-9BCE-8C2C731EB358}"/>
</file>

<file path=customXml/itemProps2.xml><?xml version="1.0" encoding="utf-8"?>
<ds:datastoreItem xmlns:ds="http://schemas.openxmlformats.org/officeDocument/2006/customXml" ds:itemID="{E360C8DD-0F2F-47FC-8284-1E844CFA6A8B}"/>
</file>

<file path=customXml/itemProps3.xml><?xml version="1.0" encoding="utf-8"?>
<ds:datastoreItem xmlns:ds="http://schemas.openxmlformats.org/officeDocument/2006/customXml" ds:itemID="{14B248A2-5EC2-4C92-942C-DD9FA17F4F7F}"/>
</file>

<file path=customXml/itemProps4.xml><?xml version="1.0" encoding="utf-8"?>
<ds:datastoreItem xmlns:ds="http://schemas.openxmlformats.org/officeDocument/2006/customXml" ds:itemID="{C9A48DDD-4432-4D68-AF5F-3BDDC10E3B13}"/>
</file>

<file path=customXml/itemProps5.xml><?xml version="1.0" encoding="utf-8"?>
<ds:datastoreItem xmlns:ds="http://schemas.openxmlformats.org/officeDocument/2006/customXml" ds:itemID="{A2C6E5C2-675F-4E72-9779-4A7331C7D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lastModifiedBy>Ina Klimenkova</cp:lastModifiedBy>
  <cp:revision>2</cp:revision>
  <cp:lastPrinted>2014-07-15T08:28:00Z</cp:lastPrinted>
  <dcterms:created xsi:type="dcterms:W3CDTF">2014-07-15T08:32:00Z</dcterms:created>
  <dcterms:modified xsi:type="dcterms:W3CDTF">2014-07-15T08:32:00Z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aede4bd4-1a75-4df7-94ba-c207c2b5a959</vt:lpwstr>
  </property>
  <property fmtid="{D5CDD505-2E9C-101B-9397-08002B2CF9AE}" pid="4" name="UNDPCountry">
    <vt:lpwstr/>
  </property>
  <property fmtid="{D5CDD505-2E9C-101B-9397-08002B2CF9AE}" pid="5" name="Atlas_x0020_Document_x0020_Type">
    <vt:lpwstr>237;#Donor Report|1721730c-4059-4c70-9961-19247f3f89af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1215;#BLR|e8784ca8-dd15-46a6-ae46-01cbcae72eac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1111;#Donor Report|632012e1-2edc-436c-bf11-0ed9e79cd8fe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